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B6" w:rsidRDefault="00B21EB6" w:rsidP="00B21EB6">
      <w:pPr>
        <w:jc w:val="lef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 w:hint="eastAsia"/>
          <w:szCs w:val="32"/>
        </w:rPr>
        <w:t>1</w:t>
      </w:r>
    </w:p>
    <w:p w:rsidR="00B21EB6" w:rsidRDefault="00B21EB6" w:rsidP="00B21EB6">
      <w:pPr>
        <w:spacing w:line="660" w:lineRule="exact"/>
        <w:jc w:val="center"/>
        <w:rPr>
          <w:rFonts w:ascii="Times New Roman" w:eastAsia="方正小标宋简体" w:hAnsi="方正小标宋简体" w:hint="eastAsia"/>
          <w:spacing w:val="6"/>
          <w:sz w:val="44"/>
          <w:szCs w:val="44"/>
        </w:rPr>
      </w:pPr>
      <w:r>
        <w:rPr>
          <w:rFonts w:ascii="Times New Roman" w:eastAsia="方正小标宋简体" w:hAnsi="方正小标宋简体"/>
          <w:spacing w:val="6"/>
          <w:sz w:val="44"/>
          <w:szCs w:val="44"/>
        </w:rPr>
        <w:t>运动会快闪活动方案</w:t>
      </w:r>
    </w:p>
    <w:p w:rsidR="00B21EB6" w:rsidRDefault="00B21EB6" w:rsidP="00B21EB6">
      <w:pPr>
        <w:spacing w:line="660" w:lineRule="exact"/>
        <w:jc w:val="center"/>
        <w:rPr>
          <w:rFonts w:ascii="Times New Roman" w:eastAsia="方正小标宋简体" w:hAnsi="Times New Roman"/>
          <w:spacing w:val="6"/>
          <w:sz w:val="44"/>
          <w:szCs w:val="44"/>
        </w:rPr>
      </w:pPr>
    </w:p>
    <w:p w:rsidR="00B21EB6" w:rsidRDefault="00B21EB6" w:rsidP="00B21EB6">
      <w:pPr>
        <w:spacing w:line="580" w:lineRule="exact"/>
        <w:ind w:firstLineChars="200" w:firstLine="67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为营造活力、和谐的氛围，今年运动会开幕式前，拟计划组织一次快闪活动。具体方案如下：</w:t>
      </w:r>
    </w:p>
    <w:p w:rsidR="00B21EB6" w:rsidRDefault="00B21EB6" w:rsidP="00B21EB6">
      <w:pPr>
        <w:spacing w:line="580" w:lineRule="exact"/>
        <w:ind w:firstLineChars="200" w:firstLine="67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、参加人员：在校学生、教工</w:t>
      </w:r>
    </w:p>
    <w:p w:rsidR="00B21EB6" w:rsidRDefault="00B21EB6" w:rsidP="00B21EB6">
      <w:pPr>
        <w:spacing w:line="580" w:lineRule="exact"/>
        <w:ind w:firstLineChars="200" w:firstLine="67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、人数：</w:t>
      </w:r>
      <w:r>
        <w:rPr>
          <w:rFonts w:ascii="Times New Roman" w:hAnsi="Times New Roman"/>
          <w:szCs w:val="32"/>
        </w:rPr>
        <w:t>300</w:t>
      </w:r>
      <w:r>
        <w:rPr>
          <w:rFonts w:ascii="Times New Roman" w:hAnsi="Times New Roman"/>
          <w:szCs w:val="32"/>
        </w:rPr>
        <w:t>人（学生约</w:t>
      </w:r>
      <w:r>
        <w:rPr>
          <w:rFonts w:ascii="Times New Roman" w:hAnsi="Times New Roman"/>
          <w:szCs w:val="32"/>
        </w:rPr>
        <w:t>200</w:t>
      </w:r>
      <w:r>
        <w:rPr>
          <w:rFonts w:ascii="Times New Roman" w:hAnsi="Times New Roman"/>
          <w:szCs w:val="32"/>
        </w:rPr>
        <w:t>人，教工约</w:t>
      </w:r>
      <w:r>
        <w:rPr>
          <w:rFonts w:ascii="Times New Roman" w:hAnsi="Times New Roman"/>
          <w:szCs w:val="32"/>
        </w:rPr>
        <w:t>80-100</w:t>
      </w:r>
      <w:r>
        <w:rPr>
          <w:rFonts w:ascii="Times New Roman" w:hAnsi="Times New Roman"/>
          <w:szCs w:val="32"/>
        </w:rPr>
        <w:t>人）</w:t>
      </w:r>
    </w:p>
    <w:p w:rsidR="00B21EB6" w:rsidRDefault="00B21EB6" w:rsidP="00B21EB6">
      <w:pPr>
        <w:spacing w:line="580" w:lineRule="exact"/>
        <w:ind w:firstLineChars="200" w:firstLine="672"/>
        <w:rPr>
          <w:rFonts w:ascii="Times New Roman" w:hAnsi="Times New Roman" w:hint="eastAsia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、教工</w:t>
      </w:r>
      <w:r>
        <w:rPr>
          <w:rFonts w:ascii="Times New Roman" w:hAnsi="Times New Roman" w:hint="eastAsia"/>
          <w:szCs w:val="32"/>
        </w:rPr>
        <w:t>参加</w:t>
      </w:r>
      <w:r>
        <w:rPr>
          <w:rFonts w:ascii="Times New Roman" w:hAnsi="Times New Roman"/>
          <w:szCs w:val="32"/>
        </w:rPr>
        <w:t>人员由各分工会推荐</w:t>
      </w:r>
      <w:r>
        <w:rPr>
          <w:rFonts w:ascii="Times New Roman" w:hAnsi="Times New Roman" w:hint="eastAsia"/>
          <w:szCs w:val="32"/>
        </w:rPr>
        <w:t>。</w:t>
      </w:r>
    </w:p>
    <w:p w:rsidR="00B21EB6" w:rsidRDefault="00B21EB6" w:rsidP="00B21EB6">
      <w:pPr>
        <w:spacing w:line="580" w:lineRule="exact"/>
        <w:ind w:firstLineChars="200" w:firstLine="67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/>
          <w:szCs w:val="32"/>
        </w:rPr>
        <w:t>、排练计划：</w:t>
      </w:r>
      <w:r>
        <w:rPr>
          <w:rFonts w:ascii="Times New Roman" w:hAnsi="Times New Roman"/>
          <w:szCs w:val="32"/>
        </w:rPr>
        <w:t>10</w:t>
      </w:r>
      <w:r>
        <w:rPr>
          <w:rFonts w:ascii="Times New Roman" w:hAnsi="Times New Roman"/>
          <w:szCs w:val="32"/>
        </w:rPr>
        <w:t>月，各分工会根据统一发放的视频自行组织排练学习，动作熟练后将安排指导老师到各分工会进行指导</w:t>
      </w:r>
      <w:r>
        <w:rPr>
          <w:rFonts w:ascii="Times New Roman" w:hAnsi="Times New Roman"/>
          <w:szCs w:val="32"/>
        </w:rPr>
        <w:t>1-2</w:t>
      </w:r>
      <w:r>
        <w:rPr>
          <w:rFonts w:ascii="Times New Roman" w:hAnsi="Times New Roman"/>
          <w:szCs w:val="32"/>
        </w:rPr>
        <w:t>次。</w:t>
      </w:r>
      <w:r>
        <w:rPr>
          <w:rFonts w:ascii="Times New Roman" w:hAnsi="Times New Roman"/>
          <w:szCs w:val="32"/>
        </w:rPr>
        <w:t>11</w:t>
      </w:r>
      <w:r>
        <w:rPr>
          <w:rFonts w:ascii="Times New Roman" w:hAnsi="Times New Roman"/>
          <w:szCs w:val="32"/>
        </w:rPr>
        <w:t>月，进入田径场实地合排</w:t>
      </w:r>
      <w:r>
        <w:rPr>
          <w:rFonts w:ascii="Times New Roman" w:hAnsi="Times New Roman"/>
          <w:szCs w:val="32"/>
        </w:rPr>
        <w:t>4-5</w:t>
      </w:r>
      <w:r>
        <w:rPr>
          <w:rFonts w:ascii="Times New Roman" w:hAnsi="Times New Roman"/>
          <w:szCs w:val="32"/>
        </w:rPr>
        <w:t>次。</w:t>
      </w:r>
    </w:p>
    <w:p w:rsidR="00B21EB6" w:rsidRDefault="00B21EB6" w:rsidP="00B21EB6">
      <w:pPr>
        <w:spacing w:line="660" w:lineRule="exact"/>
        <w:jc w:val="left"/>
        <w:rPr>
          <w:rFonts w:ascii="Times New Roman" w:eastAsia="方正小标宋简体" w:hAnsi="Times New Roman"/>
          <w:spacing w:val="6"/>
          <w:sz w:val="28"/>
          <w:szCs w:val="28"/>
        </w:rPr>
      </w:pPr>
    </w:p>
    <w:p w:rsidR="00B21EB6" w:rsidRDefault="00B21EB6" w:rsidP="00B21EB6">
      <w:pPr>
        <w:spacing w:line="660" w:lineRule="exact"/>
        <w:jc w:val="left"/>
        <w:rPr>
          <w:rFonts w:ascii="Times New Roman" w:eastAsia="方正小标宋简体" w:hAnsi="Times New Roman"/>
          <w:spacing w:val="6"/>
          <w:sz w:val="28"/>
          <w:szCs w:val="28"/>
        </w:rPr>
      </w:pPr>
    </w:p>
    <w:p w:rsidR="000669C7" w:rsidRPr="00B21EB6" w:rsidRDefault="000669C7">
      <w:bookmarkStart w:id="0" w:name="_GoBack"/>
      <w:bookmarkEnd w:id="0"/>
    </w:p>
    <w:sectPr w:rsidR="000669C7" w:rsidRPr="00B2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Arial Unicode MS"/>
    <w:charset w:val="86"/>
    <w:family w:val="roman"/>
    <w:pitch w:val="variable"/>
    <w:sig w:usb0="00000000" w:usb1="5BCFECFE" w:usb2="05000016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B6"/>
    <w:rsid w:val="000669C7"/>
    <w:rsid w:val="00B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5A17-6454-4AE4-96F8-01895DFA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B6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杨穗豪</dc:creator>
  <cp:keywords/>
  <dc:description/>
  <cp:lastModifiedBy>杨穗豪</cp:lastModifiedBy>
  <cp:revision>1</cp:revision>
  <dcterms:created xsi:type="dcterms:W3CDTF">2016-10-15T09:00:00Z</dcterms:created>
  <dcterms:modified xsi:type="dcterms:W3CDTF">2016-10-15T09:01:00Z</dcterms:modified>
</cp:coreProperties>
</file>